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B" w:rsidRPr="005B5507" w:rsidRDefault="00A41331" w:rsidP="0023112B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5507">
        <w:rPr>
          <w:rFonts w:ascii="Times New Roman" w:hAnsi="Times New Roman" w:cs="Times New Roman"/>
          <w:b/>
          <w:bCs/>
          <w:sz w:val="36"/>
          <w:szCs w:val="36"/>
        </w:rPr>
        <w:t>Stewardship Includes Everything</w:t>
      </w:r>
      <w:r w:rsidR="0023112B" w:rsidRPr="005B5507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23112B" w:rsidRDefault="00A41331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“God’s Commitment Day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E22E07" w:rsidRDefault="00E22E07"/>
    <w:p w:rsidR="007448F2" w:rsidRDefault="007448F2"/>
    <w:p w:rsidR="00A41331" w:rsidRDefault="00A41331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God Has Committed Himself to </w:t>
      </w:r>
      <w:r w:rsidRPr="00A4133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His </w:t>
      </w:r>
      <w:r w:rsidRP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People.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Pr="00A41331" w:rsidRDefault="003A11C1" w:rsidP="00A41331">
      <w:pPr>
        <w:pStyle w:val="ListParagraph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These are people who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belong</w:t>
      </w:r>
      <w:r w:rsidR="00A41331" w:rsidRPr="00A41331">
        <w:rPr>
          <w:rFonts w:ascii="Times New Roman" w:hAnsi="Times New Roman" w:cs="Times New Roman"/>
          <w:b/>
          <w:sz w:val="36"/>
          <w:szCs w:val="36"/>
        </w:rPr>
        <w:t xml:space="preserve"> to God.</w:t>
      </w:r>
    </w:p>
    <w:p w:rsidR="00A41331" w:rsidRPr="00A41331" w:rsidRDefault="003A11C1" w:rsidP="00A41331">
      <w:pPr>
        <w:pStyle w:val="ListParagraph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Some people do not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belong</w:t>
      </w:r>
      <w:r w:rsidR="00A41331" w:rsidRPr="00A41331">
        <w:rPr>
          <w:rFonts w:ascii="Times New Roman" w:hAnsi="Times New Roman" w:cs="Times New Roman"/>
          <w:b/>
          <w:sz w:val="36"/>
          <w:szCs w:val="36"/>
        </w:rPr>
        <w:t xml:space="preserve"> to God.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37560">
        <w:rPr>
          <w:rFonts w:ascii="Times New Roman" w:hAnsi="Times New Roman" w:cs="Times New Roman"/>
          <w:b/>
          <w:bCs/>
          <w:sz w:val="36"/>
          <w:szCs w:val="36"/>
        </w:rPr>
        <w:t xml:space="preserve">God Has Committed </w:t>
      </w:r>
      <w:r w:rsidRPr="00C375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Himself</w:t>
      </w:r>
      <w:r w:rsidRPr="00C37560">
        <w:rPr>
          <w:rFonts w:ascii="Times New Roman" w:hAnsi="Times New Roman" w:cs="Times New Roman"/>
          <w:b/>
          <w:bCs/>
          <w:sz w:val="36"/>
          <w:szCs w:val="36"/>
        </w:rPr>
        <w:t xml:space="preserve"> to His People.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God Has Committed Himself to His People So They May Declare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We are to decl</w:t>
      </w:r>
      <w:r w:rsidR="003A11C1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are </w:t>
      </w:r>
      <w:r w:rsidR="003A11C1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God’s</w:t>
      </w:r>
      <w:r w:rsidR="003A11C1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 w:rsidR="003A11C1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wonderful</w:t>
      </w:r>
      <w:r w:rsidR="003A11C1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 w:rsidR="003A11C1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deeds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Pr="00A41331" w:rsidRDefault="003A11C1" w:rsidP="00A41331">
      <w:pPr>
        <w:pStyle w:val="ListParagraph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We are to declare the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radiance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of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God’s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marvelous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light</w:t>
      </w:r>
      <w:r w:rsid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8F2"/>
    <w:rsid w:val="000A3078"/>
    <w:rsid w:val="0023112B"/>
    <w:rsid w:val="003A11C1"/>
    <w:rsid w:val="004630A8"/>
    <w:rsid w:val="005B5507"/>
    <w:rsid w:val="006D44DD"/>
    <w:rsid w:val="007448F2"/>
    <w:rsid w:val="008F5393"/>
    <w:rsid w:val="00922304"/>
    <w:rsid w:val="00950664"/>
    <w:rsid w:val="00A0685E"/>
    <w:rsid w:val="00A41331"/>
    <w:rsid w:val="00CE2BDC"/>
    <w:rsid w:val="00D506D1"/>
    <w:rsid w:val="00E22E07"/>
    <w:rsid w:val="00EB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2016-11-01T21:29:00Z</dcterms:created>
  <dcterms:modified xsi:type="dcterms:W3CDTF">2016-11-01T21:29:00Z</dcterms:modified>
</cp:coreProperties>
</file>